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1956" w:rsidRDefault="00BD1956" w:rsidP="003F233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9"/>
          <w:b w:val="0"/>
          <w:color w:val="365F91" w:themeColor="accent1" w:themeShade="BF"/>
          <w:sz w:val="32"/>
          <w:szCs w:val="32"/>
        </w:rPr>
      </w:pPr>
    </w:p>
    <w:p w:rsidR="00BD1956" w:rsidRDefault="00BC34E6" w:rsidP="003F233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9"/>
          <w:b w:val="0"/>
          <w:color w:val="365F91" w:themeColor="accent1" w:themeShade="BF"/>
          <w:sz w:val="32"/>
          <w:szCs w:val="32"/>
        </w:rPr>
      </w:pPr>
      <w:r>
        <w:rPr>
          <w:bCs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8893BA" wp14:editId="19980344">
            <wp:simplePos x="0" y="0"/>
            <wp:positionH relativeFrom="column">
              <wp:posOffset>-699135</wp:posOffset>
            </wp:positionH>
            <wp:positionV relativeFrom="paragraph">
              <wp:posOffset>130175</wp:posOffset>
            </wp:positionV>
            <wp:extent cx="2343150" cy="1771650"/>
            <wp:effectExtent l="0" t="0" r="0" b="0"/>
            <wp:wrapThrough wrapText="bothSides">
              <wp:wrapPolygon edited="0">
                <wp:start x="1405" y="232"/>
                <wp:lineTo x="702" y="1161"/>
                <wp:lineTo x="176" y="2787"/>
                <wp:lineTo x="351" y="19277"/>
                <wp:lineTo x="1054" y="20903"/>
                <wp:lineTo x="20546" y="20903"/>
                <wp:lineTo x="21073" y="19277"/>
                <wp:lineTo x="21249" y="3019"/>
                <wp:lineTo x="20722" y="1161"/>
                <wp:lineTo x="20020" y="232"/>
                <wp:lineTo x="1405" y="23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337" w:rsidRPr="00BC34E6" w:rsidRDefault="00405B57" w:rsidP="003F233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9"/>
          <w:b w:val="0"/>
          <w:color w:val="FF0000"/>
          <w:sz w:val="32"/>
          <w:szCs w:val="32"/>
        </w:rPr>
      </w:pPr>
      <w:r w:rsidRPr="00BC34E6">
        <w:rPr>
          <w:rStyle w:val="a9"/>
          <w:b w:val="0"/>
          <w:color w:val="FF0000"/>
          <w:sz w:val="32"/>
          <w:szCs w:val="32"/>
        </w:rPr>
        <w:t>Пресс-релиз</w:t>
      </w:r>
    </w:p>
    <w:p w:rsidR="00BC34E6" w:rsidRDefault="00405B57" w:rsidP="00BC34E6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9"/>
          <w:b w:val="0"/>
          <w:color w:val="FF0000"/>
          <w:sz w:val="32"/>
          <w:szCs w:val="32"/>
        </w:rPr>
      </w:pPr>
      <w:r w:rsidRPr="00BC34E6">
        <w:rPr>
          <w:rStyle w:val="a9"/>
          <w:b w:val="0"/>
          <w:color w:val="FF0000"/>
          <w:sz w:val="32"/>
          <w:szCs w:val="32"/>
        </w:rPr>
        <w:t>О проведении</w:t>
      </w:r>
      <w:r w:rsidR="00F152D6" w:rsidRPr="00BC34E6">
        <w:rPr>
          <w:rStyle w:val="a9"/>
          <w:b w:val="0"/>
          <w:color w:val="FF0000"/>
          <w:sz w:val="32"/>
          <w:szCs w:val="32"/>
        </w:rPr>
        <w:t xml:space="preserve"> </w:t>
      </w:r>
      <w:r w:rsidR="007C5D3F">
        <w:rPr>
          <w:rStyle w:val="a9"/>
          <w:b w:val="0"/>
          <w:color w:val="FF0000"/>
          <w:sz w:val="32"/>
          <w:szCs w:val="32"/>
        </w:rPr>
        <w:t>Р</w:t>
      </w:r>
      <w:bookmarkStart w:id="0" w:name="_GoBack"/>
      <w:bookmarkEnd w:id="0"/>
      <w:r w:rsidR="00BC34E6" w:rsidRPr="00BC34E6">
        <w:rPr>
          <w:rStyle w:val="a9"/>
          <w:b w:val="0"/>
          <w:color w:val="FF0000"/>
          <w:sz w:val="32"/>
          <w:szCs w:val="32"/>
        </w:rPr>
        <w:t>еспубликанской медико-просветительской акции</w:t>
      </w:r>
    </w:p>
    <w:p w:rsidR="00BC34E6" w:rsidRPr="00BC34E6" w:rsidRDefault="00BC34E6" w:rsidP="00BC34E6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9"/>
          <w:color w:val="632423" w:themeColor="accent2" w:themeShade="80"/>
          <w:sz w:val="36"/>
          <w:szCs w:val="36"/>
        </w:rPr>
      </w:pPr>
      <w:r w:rsidRPr="00BC34E6">
        <w:rPr>
          <w:rStyle w:val="a9"/>
          <w:b w:val="0"/>
          <w:color w:val="FF0000"/>
          <w:sz w:val="32"/>
          <w:szCs w:val="32"/>
        </w:rPr>
        <w:t xml:space="preserve"> </w:t>
      </w:r>
      <w:r w:rsidRPr="00BC34E6">
        <w:rPr>
          <w:rStyle w:val="a9"/>
          <w:color w:val="632423" w:themeColor="accent2" w:themeShade="80"/>
          <w:sz w:val="36"/>
          <w:szCs w:val="36"/>
        </w:rPr>
        <w:t xml:space="preserve">«Предотвратим инфаркт  миокарда»  </w:t>
      </w:r>
    </w:p>
    <w:p w:rsidR="007F1BCB" w:rsidRPr="00CD00C6" w:rsidRDefault="00BC34E6" w:rsidP="00BC34E6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9"/>
          <w:b w:val="0"/>
          <w:color w:val="1F497D" w:themeColor="text2"/>
          <w:sz w:val="32"/>
          <w:szCs w:val="32"/>
        </w:rPr>
      </w:pPr>
      <w:r w:rsidRPr="00BC34E6">
        <w:rPr>
          <w:rStyle w:val="a9"/>
          <w:b w:val="0"/>
          <w:color w:val="365F91" w:themeColor="accent1" w:themeShade="BF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C34E6" w:rsidRDefault="007F7D79" w:rsidP="00BC3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BC34E6">
        <w:rPr>
          <w:rFonts w:ascii="Times New Roman" w:hAnsi="Times New Roman" w:cs="Times New Roman"/>
          <w:color w:val="1F497D" w:themeColor="text2"/>
          <w:sz w:val="32"/>
          <w:szCs w:val="32"/>
        </w:rPr>
        <w:t>С</w:t>
      </w:r>
      <w:r w:rsidR="0089197E" w:rsidRPr="00BC34E6">
        <w:rPr>
          <w:sz w:val="32"/>
          <w:szCs w:val="32"/>
        </w:rPr>
        <w:t xml:space="preserve"> </w:t>
      </w:r>
      <w:r w:rsidR="00BC34E6" w:rsidRPr="00BC34E6">
        <w:rPr>
          <w:rFonts w:ascii="Times New Roman" w:hAnsi="Times New Roman" w:cs="Times New Roman"/>
          <w:color w:val="1F497D" w:themeColor="text2"/>
          <w:sz w:val="32"/>
          <w:szCs w:val="32"/>
        </w:rPr>
        <w:t>целью мотивации населения к соблюдению здорового образа жизни, заботы о собственном здоровье, своевременного выявления  и лечения болезней системы кровообращения, формирования ценностных установок   на сохранение и укрепление своего здоровья, повышение информированности населения в области медицинских                                                                  знаний в Клецком районе</w:t>
      </w:r>
      <w:r w:rsidR="00BC34E6" w:rsidRPr="00BC34E6">
        <w:rPr>
          <w:sz w:val="32"/>
          <w:szCs w:val="32"/>
        </w:rPr>
        <w:t xml:space="preserve"> </w:t>
      </w:r>
      <w:r w:rsidR="00BC34E6" w:rsidRPr="00BC34E6">
        <w:rPr>
          <w:rFonts w:ascii="Times New Roman" w:hAnsi="Times New Roman" w:cs="Times New Roman"/>
          <w:color w:val="1F497D" w:themeColor="text2"/>
          <w:sz w:val="32"/>
          <w:szCs w:val="32"/>
        </w:rPr>
        <w:t>27 сентября пройдет республиканская    медико-просветительская акция «Предотвратим инфаркт  миокарда»</w:t>
      </w:r>
      <w:r w:rsidR="00BC34E6"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</w:p>
    <w:p w:rsidR="00086190" w:rsidRPr="00086190" w:rsidRDefault="00086190" w:rsidP="000861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086190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 9.00 до 16.00 будут организованы пункты по измерению давления в зданиях:</w:t>
      </w:r>
    </w:p>
    <w:p w:rsidR="00086190" w:rsidRPr="00086190" w:rsidRDefault="00086190" w:rsidP="0008619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086190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универмага г. Клецка (пл. Маяковского)</w:t>
      </w:r>
    </w:p>
    <w:p w:rsidR="00086190" w:rsidRPr="00086190" w:rsidRDefault="00086190" w:rsidP="0008619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086190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ГУО «Клецкий СПЛ» (ул. Ленина)</w:t>
      </w:r>
    </w:p>
    <w:p w:rsidR="00086190" w:rsidRPr="00086190" w:rsidRDefault="00086190" w:rsidP="0008619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086190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центральной аптеки (ул. Победы)</w:t>
      </w:r>
    </w:p>
    <w:p w:rsidR="00086190" w:rsidRPr="00086190" w:rsidRDefault="00086190" w:rsidP="0008619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086190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УЗ «Клецкая ЦРБ» кабинет профилактики №5</w:t>
      </w:r>
    </w:p>
    <w:p w:rsidR="00086190" w:rsidRDefault="00086190" w:rsidP="0008619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086190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Участковых больниц и врачебных амбулаторий</w:t>
      </w:r>
    </w:p>
    <w:p w:rsidR="00086190" w:rsidRPr="00086190" w:rsidRDefault="00086190" w:rsidP="00086190">
      <w:pPr>
        <w:pStyle w:val="a7"/>
        <w:spacing w:after="0" w:line="240" w:lineRule="auto"/>
        <w:ind w:left="142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086190" w:rsidRPr="00086190" w:rsidRDefault="00086190" w:rsidP="00086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Специалисты УЗ 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«Клецкая ЦРБ»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и 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>Клецкий РЦГиЭ провед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ут</w:t>
      </w:r>
    </w:p>
    <w:p w:rsidR="00086190" w:rsidRPr="00086190" w:rsidRDefault="00086190" w:rsidP="0008619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с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участниками акции индивидуальные консультации по вопросам профилактики болезней системы кровообращения,</w:t>
      </w:r>
      <w:r w:rsidRPr="00086190">
        <w:t xml:space="preserve"> 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>информацию по лечению, факторам риска и диагностике артериальной гипертензии, инсульта  и инфаркта миокарда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, 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>формированию здорового образа жизни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. 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>Все желающие участники акции обуча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тся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технике измерения АД.  </w:t>
      </w:r>
    </w:p>
    <w:p w:rsidR="00BC34E6" w:rsidRPr="00BC34E6" w:rsidRDefault="00086190" w:rsidP="0008619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>Врач-кардиолог ответит на вопросы жителей по телефону «горячей линии» 68-1-12 с 12.00 до 13.00</w:t>
      </w:r>
    </w:p>
    <w:p w:rsidR="00086190" w:rsidRDefault="00086190" w:rsidP="00BC34E6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right"/>
        <w:rPr>
          <w:color w:val="1F497D" w:themeColor="text2"/>
          <w:sz w:val="32"/>
          <w:szCs w:val="32"/>
        </w:rPr>
      </w:pPr>
    </w:p>
    <w:p w:rsidR="00BC34E6" w:rsidRDefault="0089197E" w:rsidP="00BC34E6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right"/>
        <w:rPr>
          <w:color w:val="1F497D" w:themeColor="text2"/>
          <w:sz w:val="32"/>
          <w:szCs w:val="32"/>
        </w:rPr>
      </w:pPr>
      <w:r w:rsidRPr="00BC34E6">
        <w:rPr>
          <w:color w:val="1F497D" w:themeColor="text2"/>
          <w:sz w:val="32"/>
          <w:szCs w:val="32"/>
        </w:rPr>
        <w:t>Клецкий РЦГиЭ</w:t>
      </w:r>
    </w:p>
    <w:p w:rsidR="007F1BCB" w:rsidRDefault="00BC34E6" w:rsidP="00086190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BC34E6">
        <w:rPr>
          <w:color w:val="1F497D" w:themeColor="text2"/>
          <w:sz w:val="32"/>
          <w:szCs w:val="32"/>
        </w:rPr>
        <w:t xml:space="preserve">УЗ «Клецкая ЦРБ» </w:t>
      </w:r>
      <w:r w:rsidR="005E1A69" w:rsidRPr="00BC34E6">
        <w:rPr>
          <w:color w:val="1F497D" w:themeColor="text2"/>
          <w:sz w:val="32"/>
          <w:szCs w:val="32"/>
        </w:rPr>
        <w:t xml:space="preserve"> </w:t>
      </w:r>
    </w:p>
    <w:sectPr w:rsidR="007F1BCB" w:rsidSect="00F124CC">
      <w:pgSz w:w="11907" w:h="16840" w:code="9"/>
      <w:pgMar w:top="567" w:right="102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A62"/>
    <w:multiLevelType w:val="hybridMultilevel"/>
    <w:tmpl w:val="43708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22D"/>
    <w:multiLevelType w:val="hybridMultilevel"/>
    <w:tmpl w:val="E1D2E356"/>
    <w:lvl w:ilvl="0" w:tplc="E9A296D6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BCC7A96"/>
    <w:multiLevelType w:val="hybridMultilevel"/>
    <w:tmpl w:val="C3FAEFBC"/>
    <w:lvl w:ilvl="0" w:tplc="A266D392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Times New Roman" w:eastAsiaTheme="minorEastAsia" w:hAnsi="Times New Roman" w:cs="Times New Roman"/>
        <w:b/>
        <w:i w:val="0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>
    <w:nsid w:val="2CD7644A"/>
    <w:multiLevelType w:val="hybridMultilevel"/>
    <w:tmpl w:val="45B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49EC"/>
    <w:multiLevelType w:val="hybridMultilevel"/>
    <w:tmpl w:val="65062E98"/>
    <w:lvl w:ilvl="0" w:tplc="F9B42D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57387"/>
    <w:multiLevelType w:val="hybridMultilevel"/>
    <w:tmpl w:val="9AEA9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1FAF"/>
    <w:multiLevelType w:val="hybridMultilevel"/>
    <w:tmpl w:val="CDCCCB5C"/>
    <w:lvl w:ilvl="0" w:tplc="5E9AC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911"/>
    <w:rsid w:val="00024569"/>
    <w:rsid w:val="00086190"/>
    <w:rsid w:val="00125ADE"/>
    <w:rsid w:val="00192DAA"/>
    <w:rsid w:val="002873EC"/>
    <w:rsid w:val="002D3BC5"/>
    <w:rsid w:val="003533B1"/>
    <w:rsid w:val="003D7911"/>
    <w:rsid w:val="003F2337"/>
    <w:rsid w:val="00405B57"/>
    <w:rsid w:val="004126FC"/>
    <w:rsid w:val="0044735B"/>
    <w:rsid w:val="004B3633"/>
    <w:rsid w:val="005A20DE"/>
    <w:rsid w:val="005C6164"/>
    <w:rsid w:val="005E1A69"/>
    <w:rsid w:val="0068445A"/>
    <w:rsid w:val="006B6D74"/>
    <w:rsid w:val="006D7C38"/>
    <w:rsid w:val="007C5D3F"/>
    <w:rsid w:val="007E061F"/>
    <w:rsid w:val="007F1BCB"/>
    <w:rsid w:val="007F7D79"/>
    <w:rsid w:val="0081283A"/>
    <w:rsid w:val="0089197E"/>
    <w:rsid w:val="00A23D87"/>
    <w:rsid w:val="00AE6D33"/>
    <w:rsid w:val="00BC34E6"/>
    <w:rsid w:val="00BD1956"/>
    <w:rsid w:val="00BF58CA"/>
    <w:rsid w:val="00CD00C6"/>
    <w:rsid w:val="00E82886"/>
    <w:rsid w:val="00F124CC"/>
    <w:rsid w:val="00F1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AA"/>
  </w:style>
  <w:style w:type="paragraph" w:styleId="1">
    <w:name w:val="heading 1"/>
    <w:basedOn w:val="a"/>
    <w:next w:val="a"/>
    <w:link w:val="10"/>
    <w:qFormat/>
    <w:rsid w:val="003D7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D7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3">
    <w:name w:val="heading 3"/>
    <w:basedOn w:val="a"/>
    <w:next w:val="a"/>
    <w:link w:val="30"/>
    <w:qFormat/>
    <w:rsid w:val="003D79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paragraph" w:styleId="4">
    <w:name w:val="heading 4"/>
    <w:basedOn w:val="a"/>
    <w:next w:val="a"/>
    <w:link w:val="40"/>
    <w:qFormat/>
    <w:rsid w:val="003D791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9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D7911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30">
    <w:name w:val="Заголовок 3 Знак"/>
    <w:basedOn w:val="a0"/>
    <w:link w:val="3"/>
    <w:rsid w:val="003D7911"/>
    <w:rPr>
      <w:rFonts w:ascii="Times New Roman" w:eastAsia="Times New Roman" w:hAnsi="Times New Roman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rsid w:val="003D7911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a3">
    <w:name w:val="Body Text Indent"/>
    <w:basedOn w:val="a"/>
    <w:link w:val="a4"/>
    <w:rsid w:val="003D791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D7911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3D79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D79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3D79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D791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D791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0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5B57"/>
  </w:style>
  <w:style w:type="character" w:styleId="a9">
    <w:name w:val="Strong"/>
    <w:basedOn w:val="a0"/>
    <w:uiPriority w:val="22"/>
    <w:qFormat/>
    <w:rsid w:val="00405B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C644-AD28-47E3-A83E-5069468B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CRUSER</cp:lastModifiedBy>
  <cp:revision>27</cp:revision>
  <cp:lastPrinted>2018-08-10T09:43:00Z</cp:lastPrinted>
  <dcterms:created xsi:type="dcterms:W3CDTF">2014-05-13T13:05:00Z</dcterms:created>
  <dcterms:modified xsi:type="dcterms:W3CDTF">2018-09-26T06:19:00Z</dcterms:modified>
</cp:coreProperties>
</file>